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94C" w:rsidRDefault="002D594C" w:rsidP="002D594C">
      <w:pPr>
        <w:tabs>
          <w:tab w:val="left" w:pos="0"/>
          <w:tab w:val="left" w:pos="993"/>
          <w:tab w:val="left" w:pos="8505"/>
        </w:tabs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Практическое занятие №</w:t>
      </w:r>
      <w:r>
        <w:rPr>
          <w:b/>
          <w:sz w:val="28"/>
        </w:rPr>
        <w:t>1</w:t>
      </w:r>
    </w:p>
    <w:p w:rsidR="002D594C" w:rsidRDefault="002D594C" w:rsidP="002D594C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</w:t>
      </w:r>
      <w:r w:rsidRPr="002D594C">
        <w:rPr>
          <w:b/>
          <w:sz w:val="28"/>
          <w:szCs w:val="28"/>
        </w:rPr>
        <w:t>Характеристика видов конфликтов. Поведение людей в конфликте</w:t>
      </w:r>
      <w:r>
        <w:rPr>
          <w:b/>
          <w:sz w:val="28"/>
          <w:szCs w:val="28"/>
        </w:rPr>
        <w:t>»</w:t>
      </w:r>
    </w:p>
    <w:p w:rsidR="002D594C" w:rsidRDefault="002D594C" w:rsidP="002D594C">
      <w:pPr>
        <w:ind w:firstLine="709"/>
        <w:jc w:val="both"/>
        <w:rPr>
          <w:bCs/>
          <w:sz w:val="28"/>
          <w:szCs w:val="28"/>
        </w:rPr>
      </w:pPr>
    </w:p>
    <w:p w:rsidR="007E343D" w:rsidRDefault="007E343D" w:rsidP="007E343D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Вопросы для подготовки к занятиям</w:t>
      </w:r>
    </w:p>
    <w:p w:rsidR="007E343D" w:rsidRPr="00F03D17" w:rsidRDefault="007E343D" w:rsidP="007E343D">
      <w:pPr>
        <w:tabs>
          <w:tab w:val="left" w:pos="0"/>
          <w:tab w:val="left" w:pos="851"/>
        </w:tabs>
        <w:ind w:firstLine="709"/>
        <w:rPr>
          <w:sz w:val="28"/>
          <w:szCs w:val="28"/>
        </w:rPr>
      </w:pPr>
      <w:r w:rsidRPr="00F03D17">
        <w:rPr>
          <w:sz w:val="28"/>
          <w:szCs w:val="28"/>
        </w:rPr>
        <w:t xml:space="preserve">1. Ролевой конфликт. Виды ролевого конфликта и их психологические особенности. </w:t>
      </w:r>
    </w:p>
    <w:p w:rsidR="007E343D" w:rsidRPr="00F03D17" w:rsidRDefault="007E343D" w:rsidP="007E343D">
      <w:pPr>
        <w:tabs>
          <w:tab w:val="left" w:pos="0"/>
          <w:tab w:val="left" w:pos="851"/>
        </w:tabs>
        <w:ind w:firstLine="709"/>
        <w:rPr>
          <w:sz w:val="28"/>
          <w:szCs w:val="28"/>
        </w:rPr>
      </w:pPr>
      <w:r w:rsidRPr="00F03D17">
        <w:rPr>
          <w:sz w:val="28"/>
          <w:szCs w:val="28"/>
        </w:rPr>
        <w:t>2.Понятие о межличностном конфликте, внешняя и внутренняя симптоматика.</w:t>
      </w:r>
    </w:p>
    <w:p w:rsidR="007E343D" w:rsidRPr="00F03D17" w:rsidRDefault="007E343D" w:rsidP="007E343D">
      <w:pPr>
        <w:tabs>
          <w:tab w:val="left" w:pos="0"/>
          <w:tab w:val="left" w:pos="851"/>
        </w:tabs>
        <w:ind w:firstLine="709"/>
        <w:rPr>
          <w:sz w:val="28"/>
          <w:szCs w:val="28"/>
        </w:rPr>
      </w:pPr>
      <w:r w:rsidRPr="00F03D17">
        <w:rPr>
          <w:sz w:val="28"/>
          <w:szCs w:val="28"/>
        </w:rPr>
        <w:t xml:space="preserve"> 3. Понятие </w:t>
      </w:r>
      <w:proofErr w:type="spellStart"/>
      <w:r w:rsidRPr="00F03D17">
        <w:rPr>
          <w:sz w:val="28"/>
          <w:szCs w:val="28"/>
        </w:rPr>
        <w:t>внутриличностного</w:t>
      </w:r>
      <w:proofErr w:type="spellEnd"/>
      <w:r w:rsidRPr="00F03D17">
        <w:rPr>
          <w:sz w:val="28"/>
          <w:szCs w:val="28"/>
        </w:rPr>
        <w:t xml:space="preserve"> конфликта Основные психологические концепции </w:t>
      </w:r>
      <w:proofErr w:type="spellStart"/>
      <w:r w:rsidRPr="00F03D17">
        <w:rPr>
          <w:sz w:val="28"/>
          <w:szCs w:val="28"/>
        </w:rPr>
        <w:t>внутриличностных</w:t>
      </w:r>
      <w:proofErr w:type="spellEnd"/>
      <w:r w:rsidRPr="00F03D17">
        <w:rPr>
          <w:sz w:val="28"/>
          <w:szCs w:val="28"/>
        </w:rPr>
        <w:t xml:space="preserve"> конфликтов</w:t>
      </w:r>
    </w:p>
    <w:p w:rsidR="007E343D" w:rsidRDefault="007E343D" w:rsidP="007E343D">
      <w:pPr>
        <w:tabs>
          <w:tab w:val="left" w:pos="0"/>
          <w:tab w:val="left" w:pos="851"/>
        </w:tabs>
        <w:ind w:firstLine="709"/>
        <w:rPr>
          <w:sz w:val="28"/>
          <w:szCs w:val="28"/>
        </w:rPr>
      </w:pPr>
      <w:r w:rsidRPr="00F03D17">
        <w:rPr>
          <w:sz w:val="28"/>
          <w:szCs w:val="28"/>
        </w:rPr>
        <w:t xml:space="preserve"> 4. Понятие о межгрупповом конфликте.</w:t>
      </w:r>
    </w:p>
    <w:p w:rsidR="002D594C" w:rsidRDefault="002D594C" w:rsidP="002D594C">
      <w:pPr>
        <w:pStyle w:val="p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Игра-тренинг «</w:t>
      </w:r>
      <w:proofErr w:type="spellStart"/>
      <w:r>
        <w:rPr>
          <w:sz w:val="28"/>
          <w:szCs w:val="28"/>
        </w:rPr>
        <w:t>Внутриличностные</w:t>
      </w:r>
      <w:proofErr w:type="spellEnd"/>
      <w:r>
        <w:rPr>
          <w:sz w:val="28"/>
          <w:szCs w:val="28"/>
        </w:rPr>
        <w:t xml:space="preserve"> конфликты»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Цель </w:t>
      </w:r>
      <w:r w:rsidR="007E343D">
        <w:rPr>
          <w:rStyle w:val="a3"/>
          <w:sz w:val="28"/>
          <w:szCs w:val="28"/>
        </w:rPr>
        <w:t>игры</w:t>
      </w:r>
      <w:r>
        <w:rPr>
          <w:rStyle w:val="a3"/>
          <w:sz w:val="28"/>
          <w:szCs w:val="28"/>
        </w:rPr>
        <w:t>. </w:t>
      </w:r>
      <w:r>
        <w:rPr>
          <w:sz w:val="28"/>
          <w:szCs w:val="28"/>
        </w:rPr>
        <w:t xml:space="preserve">Показать студентам механизмы вовлечения человека в состояние </w:t>
      </w:r>
      <w:proofErr w:type="spellStart"/>
      <w:r>
        <w:rPr>
          <w:sz w:val="28"/>
          <w:szCs w:val="28"/>
        </w:rPr>
        <w:t>внутриличностного</w:t>
      </w:r>
      <w:proofErr w:type="spellEnd"/>
      <w:r>
        <w:rPr>
          <w:sz w:val="28"/>
          <w:szCs w:val="28"/>
        </w:rPr>
        <w:t xml:space="preserve"> конфликта, ознакомить их со способами предотвращения конфликта и выхода из него, научить их методам стрессоустойчивости. Участники игры: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Чиновник.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Начальник чиновника.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Представитель общественности.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Проситель.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Представитель местной мафии.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Жена чиновника.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Совесть чиновника.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Группа экспертов.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игре могут принять участие от 7–8 до 30 человек и более.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Игровая ситуация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Муниципальный отдел по аренде и использованию земли возглавляет некий чиновник. Отдел получил распоряжение соответствующих городских властей, запрещающее использование детских, спортивных, игровых и иных площадок для каких-либо других целей (например, застройки, организации автостоянок и др.). Однако непосредственный начальник чиновника интерпретирует полученное распоряжение по-своему и требует от чиновника дать соответствующие указания на ликвидацию некой детской площадки. Чиновник начинает выполнять указание начальника.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 это же время к чиновнику на прием приходят посетители: представитель общественности, который требует соблюдения закона и восстановления детской площадки; проситель, предлагающий взятку за предоставление ему в аренду очищаемой (освобождаемой) территории; представитель местной мафии, угрожающий чиновнику расправой, если искомая территория не будет передана его людям.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Окончив рабочий день, чиновник идет домой и с ним происходит следующее: диалог со своей совестью по поводу того, что произошло с ним за день; разговор с женой, которая недовольна его постоянными задержками на </w:t>
      </w:r>
      <w:r>
        <w:rPr>
          <w:sz w:val="28"/>
          <w:szCs w:val="28"/>
        </w:rPr>
        <w:lastRenderedPageBreak/>
        <w:t>работе («дети без отца; жена без мужа»). В свою очередь, чиновника раздражает то, что его не понимают даже дома, в семье.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14825" cy="2828925"/>
            <wp:effectExtent l="0" t="0" r="9525" b="9525"/>
            <wp:docPr id="3" name="Рисунок 3" descr="https://www.wikireading.ru/img/165725_56_i_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www.wikireading.ru/img/165725_56_i_10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Схема проведения игры-тренинга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Порядок проведения игры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Распределить все перечисленные роли среди студентов (роль чиновника распределяется только по желанию претендента). Назначить группу экспертов.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Игра начинается с разговора начальника с чиновником. Дальнейший порядок игры описан в «Игровой ситуации».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В ходе игры участники меняются ролями, привлекаются еще не вовлеченные непосредственно игроки.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Высказывание экспертов и подведение итогов игры-тренинга.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Предостережение (для руководителя игры). </w:t>
      </w:r>
      <w:r>
        <w:rPr>
          <w:sz w:val="28"/>
          <w:szCs w:val="28"/>
        </w:rPr>
        <w:t>Игра-тренинг «</w:t>
      </w:r>
      <w:proofErr w:type="spellStart"/>
      <w:r>
        <w:rPr>
          <w:sz w:val="28"/>
          <w:szCs w:val="28"/>
        </w:rPr>
        <w:t>Внутриличностный</w:t>
      </w:r>
      <w:proofErr w:type="spellEnd"/>
      <w:r>
        <w:rPr>
          <w:sz w:val="28"/>
          <w:szCs w:val="28"/>
        </w:rPr>
        <w:t xml:space="preserve"> конфликт» предполагает высокое эмоционально-психологическое напряжение игроков, особенно играющих роль чиновника. В ходе игры необходимо внимательно следить за психологическим состоянием «чиновника», а при необходимости останавливать игру и менять роли. В заключение игры необходимо провести «реабилитацию» всех «чиновников»: сделать всесторонний анализ ситуации и выходов из них; ознакомить всех участников игры со способами защиты от фрустрации.</w:t>
      </w:r>
    </w:p>
    <w:p w:rsidR="002D594C" w:rsidRDefault="002D594C" w:rsidP="002D594C">
      <w:pPr>
        <w:ind w:firstLine="709"/>
        <w:jc w:val="both"/>
        <w:rPr>
          <w:bCs/>
          <w:sz w:val="28"/>
          <w:szCs w:val="28"/>
        </w:rPr>
      </w:pPr>
    </w:p>
    <w:p w:rsidR="002D594C" w:rsidRDefault="002D594C" w:rsidP="002D594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Практические задания</w:t>
      </w:r>
    </w:p>
    <w:p w:rsidR="002D594C" w:rsidRDefault="002D594C" w:rsidP="002D594C">
      <w:pPr>
        <w:ind w:firstLine="709"/>
      </w:pP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1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Выполните тест «Тактика поведения в конфликте»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 содержит две части: «Избегающий конфликта» и «Действующий напролом». Обе части теста содержат по 10 утверждений. Каждое из них требует ответа «да» или «нет». Вы должны будете сделать свой выбор. За ответ «да» начисляете 1 балл, за ответ «нет» – 0 баллов. С помощью этого теста вы можете оценить себя, а также интересующее вас лицо.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«Избегающий конфликта»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43425" cy="2343150"/>
            <wp:effectExtent l="0" t="0" r="9525" b="0"/>
            <wp:docPr id="2" name="Рисунок 2" descr="https://www.wikireading.ru/img/165725_37_i_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www.wikireading.ru/img/165725_37_i_07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Оценка результатов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8-10 баллов </w:t>
      </w:r>
      <w:r>
        <w:rPr>
          <w:sz w:val="28"/>
          <w:szCs w:val="28"/>
        </w:rPr>
        <w:t>означают, что в вашем поведении выражена тенденция к конфликтности; </w:t>
      </w:r>
      <w:r>
        <w:rPr>
          <w:i/>
          <w:iCs/>
          <w:sz w:val="28"/>
          <w:szCs w:val="28"/>
        </w:rPr>
        <w:t>4–7 баллов</w:t>
      </w:r>
      <w:r>
        <w:rPr>
          <w:sz w:val="28"/>
          <w:szCs w:val="28"/>
        </w:rPr>
        <w:t>– средне выраженная тенденция к конфликтному поведению; </w:t>
      </w:r>
      <w:r>
        <w:rPr>
          <w:i/>
          <w:iCs/>
          <w:sz w:val="28"/>
          <w:szCs w:val="28"/>
        </w:rPr>
        <w:t>1–3 балла</w:t>
      </w:r>
      <w:r>
        <w:rPr>
          <w:sz w:val="28"/>
          <w:szCs w:val="28"/>
        </w:rPr>
        <w:t> – тенденция не выражена.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«Действующий напролом»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43425" cy="2162175"/>
            <wp:effectExtent l="0" t="0" r="9525" b="9525"/>
            <wp:docPr id="1" name="Рисунок 1" descr="https://www.wikireading.ru/img/165725_37_i_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wikireading.ru/img/165725_37_i_07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Оценка результатов</w:t>
      </w:r>
    </w:p>
    <w:p w:rsidR="002D594C" w:rsidRDefault="002D594C" w:rsidP="002D594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8-10 баллов </w:t>
      </w:r>
      <w:r>
        <w:rPr>
          <w:sz w:val="28"/>
          <w:szCs w:val="28"/>
        </w:rPr>
        <w:t>свидетельствуют о явной тенденции действовать напролом; </w:t>
      </w:r>
      <w:r>
        <w:rPr>
          <w:i/>
          <w:iCs/>
          <w:sz w:val="28"/>
          <w:szCs w:val="28"/>
        </w:rPr>
        <w:t>4–7 баллов</w:t>
      </w:r>
      <w:r>
        <w:rPr>
          <w:sz w:val="28"/>
          <w:szCs w:val="28"/>
        </w:rPr>
        <w:t>– показатель того, что имеет место средне выраженная тенденция действовать напролом; </w:t>
      </w:r>
      <w:r>
        <w:rPr>
          <w:i/>
          <w:iCs/>
          <w:sz w:val="28"/>
          <w:szCs w:val="28"/>
        </w:rPr>
        <w:t>1–3 балла </w:t>
      </w:r>
      <w:r>
        <w:rPr>
          <w:sz w:val="28"/>
          <w:szCs w:val="28"/>
        </w:rPr>
        <w:t>означают, что тенденция действовать напролом не выражена.</w:t>
      </w:r>
    </w:p>
    <w:p w:rsidR="002D594C" w:rsidRDefault="002D594C" w:rsidP="002D594C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319B" w:rsidRDefault="000A319B" w:rsidP="000A319B">
      <w:pPr>
        <w:tabs>
          <w:tab w:val="left" w:pos="0"/>
          <w:tab w:val="left" w:pos="993"/>
          <w:tab w:val="left" w:pos="8505"/>
        </w:tabs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Практическое занятие №2</w:t>
      </w:r>
    </w:p>
    <w:p w:rsidR="001332CC" w:rsidRDefault="000A319B" w:rsidP="007E52A1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</w:t>
      </w:r>
      <w:r w:rsidRPr="000A319B">
        <w:rPr>
          <w:b/>
          <w:sz w:val="28"/>
          <w:szCs w:val="28"/>
        </w:rPr>
        <w:t>Профилактика и технологии разрешения конфликтов</w:t>
      </w:r>
      <w:r>
        <w:rPr>
          <w:b/>
          <w:sz w:val="28"/>
          <w:szCs w:val="28"/>
        </w:rPr>
        <w:t>»</w:t>
      </w:r>
    </w:p>
    <w:p w:rsidR="007E52A1" w:rsidRDefault="007E52A1" w:rsidP="00246374">
      <w:pPr>
        <w:ind w:firstLine="709"/>
        <w:jc w:val="both"/>
        <w:rPr>
          <w:bCs/>
          <w:color w:val="000000"/>
          <w:sz w:val="28"/>
          <w:szCs w:val="28"/>
        </w:rPr>
      </w:pPr>
    </w:p>
    <w:p w:rsidR="007E52A1" w:rsidRDefault="007E52A1" w:rsidP="00246374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Упражнение 1. </w:t>
      </w:r>
      <w:r w:rsidRPr="008521D4">
        <w:rPr>
          <w:bCs/>
          <w:color w:val="000000"/>
          <w:sz w:val="28"/>
          <w:szCs w:val="28"/>
        </w:rPr>
        <w:t>«Понятие конфликта»</w:t>
      </w:r>
    </w:p>
    <w:p w:rsidR="007E52A1" w:rsidRDefault="007E52A1" w:rsidP="007E52A1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Цель:</w:t>
      </w:r>
      <w:r>
        <w:rPr>
          <w:color w:val="000000"/>
          <w:sz w:val="28"/>
          <w:szCs w:val="28"/>
        </w:rPr>
        <w:t> овладение понятием «конфликт».</w:t>
      </w:r>
    </w:p>
    <w:p w:rsidR="007E52A1" w:rsidRDefault="007E52A1" w:rsidP="007E52A1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 материалы:</w:t>
      </w:r>
      <w:r>
        <w:rPr>
          <w:color w:val="000000"/>
          <w:sz w:val="28"/>
          <w:szCs w:val="28"/>
        </w:rPr>
        <w:t xml:space="preserve"> 4 листа ватмана (А-2), 4 малых набора маркеров или фломастеров (достаточно 3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4 цвета).</w:t>
      </w:r>
    </w:p>
    <w:p w:rsidR="007E52A1" w:rsidRDefault="007E52A1" w:rsidP="007E52A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 делится на 4 команды. Каждой из них тренер выдает по одному листу, на котором крупными печатными буквами по вертикали написано слово «Конфликт».</w:t>
      </w:r>
    </w:p>
    <w:p w:rsidR="007E52A1" w:rsidRDefault="007E52A1" w:rsidP="007E52A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Члены команд должны составить к каждой букве список слов, так или иначе отражающих суть конфликта.</w:t>
      </w:r>
    </w:p>
    <w:p w:rsidR="00B11783" w:rsidRPr="00D76F3F" w:rsidRDefault="00B11783" w:rsidP="00B11783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Каждая команда должна предложить максимум версий. Время на выполнение задания каждой группе ограничено тремя минутами. Группы зачитывают свои списки и дают пояснения. В завершении ведущий дает анализ научных определений «конфликт» различных авторов и предлагает рабочее определение конфликта.</w:t>
      </w:r>
    </w:p>
    <w:p w:rsidR="00B11783" w:rsidRPr="00D76F3F" w:rsidRDefault="00B11783" w:rsidP="00B11783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Рефлексия.</w:t>
      </w:r>
    </w:p>
    <w:p w:rsidR="007E52A1" w:rsidRDefault="007E52A1" w:rsidP="00246374">
      <w:pPr>
        <w:ind w:firstLine="709"/>
        <w:jc w:val="both"/>
        <w:rPr>
          <w:bCs/>
          <w:color w:val="000000"/>
          <w:sz w:val="28"/>
          <w:szCs w:val="28"/>
        </w:rPr>
      </w:pPr>
      <w:r w:rsidRPr="007E52A1">
        <w:rPr>
          <w:b/>
          <w:bCs/>
          <w:color w:val="000000"/>
          <w:sz w:val="28"/>
          <w:szCs w:val="28"/>
        </w:rPr>
        <w:t>Игра-тренинг</w:t>
      </w:r>
      <w:r>
        <w:rPr>
          <w:bCs/>
          <w:color w:val="000000"/>
          <w:sz w:val="28"/>
          <w:szCs w:val="28"/>
        </w:rPr>
        <w:t xml:space="preserve"> «Кораблекрушение»</w:t>
      </w:r>
    </w:p>
    <w:p w:rsidR="00246374" w:rsidRDefault="00246374" w:rsidP="0024637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246374">
        <w:rPr>
          <w:bCs/>
          <w:color w:val="000000"/>
          <w:sz w:val="28"/>
          <w:szCs w:val="28"/>
        </w:rPr>
        <w:t>Цели</w:t>
      </w:r>
      <w:r>
        <w:rPr>
          <w:b/>
          <w:bCs/>
          <w:color w:val="000000"/>
          <w:sz w:val="28"/>
          <w:szCs w:val="28"/>
        </w:rPr>
        <w:t>:</w:t>
      </w:r>
    </w:p>
    <w:p w:rsidR="00246374" w:rsidRDefault="00246374" w:rsidP="002463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Выявление конфликтных зон в группе;</w:t>
      </w:r>
    </w:p>
    <w:p w:rsidR="00246374" w:rsidRDefault="00246374" w:rsidP="00246374">
      <w:pPr>
        <w:numPr>
          <w:ilvl w:val="0"/>
          <w:numId w:val="1"/>
        </w:numPr>
        <w:tabs>
          <w:tab w:val="clear" w:pos="720"/>
          <w:tab w:val="num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принятия совместных решений членами группы в экстремальных ситуациях.</w:t>
      </w:r>
    </w:p>
    <w:p w:rsidR="00246374" w:rsidRPr="00246374" w:rsidRDefault="00246374" w:rsidP="002463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Инструкция: </w:t>
      </w:r>
      <w:r w:rsidRPr="00246374">
        <w:rPr>
          <w:color w:val="000000"/>
          <w:sz w:val="28"/>
          <w:szCs w:val="28"/>
        </w:rPr>
        <w:t>Представьте себе, что вы всей группой отправились в круиз по Средиземному морю. Но Ваш пассажирский лайнер потерпел кораблекрушение. В любой момент пароход может затонуть. Вы спускаетесь в шлюпку (на плот) и у Вас есть возможность захватить с собой необходимые предметы.</w:t>
      </w:r>
    </w:p>
    <w:p w:rsidR="00246374" w:rsidRPr="00246374" w:rsidRDefault="00246374" w:rsidP="002463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246374">
        <w:rPr>
          <w:color w:val="000000"/>
          <w:sz w:val="28"/>
          <w:szCs w:val="28"/>
        </w:rPr>
        <w:t>Выбрать предметы необходимо в порядке убывания значимости.</w:t>
      </w:r>
    </w:p>
    <w:p w:rsidR="00246374" w:rsidRDefault="00246374" w:rsidP="002463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246374">
        <w:rPr>
          <w:color w:val="000000"/>
          <w:sz w:val="28"/>
          <w:szCs w:val="28"/>
        </w:rPr>
        <w:t>Из них можно взять только – 10 самых необходимых.</w:t>
      </w:r>
    </w:p>
    <w:p w:rsidR="00246374" w:rsidRDefault="00246374" w:rsidP="00246374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предметов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Секстант;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Бинокль;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Полиэтиленовая пленка – 4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.;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Спички (1 коробка);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Барометр;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Канат (10 м.);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Зеркало (1 0х 10 см.);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Топор;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Ласты;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Ружье и 5 патронов;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Ракетница с тремя ракетами;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Зажигалка: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Ящик шоколада;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Ящик галетного печенья;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Спирт – 2-х литровая бутыль;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Пять 2-х литровых бутылок (пластиковых) с водой;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Лом;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Пять банок мясных консервов: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Рыболовецкая сеть;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Удочка;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Плот на 10 человек;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Вино – 5 бутылок стеклянных по 0,5 литра;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Пустая канистра на 10 л.;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Пластмассовая посуда (10 больших тарелок);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Радиоприемник на батарейках;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Сапоги (по числу участников);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Одеяло;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Нож;</w:t>
      </w:r>
    </w:p>
    <w:p w:rsidR="00246374" w:rsidRDefault="00246374" w:rsidP="0024637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Письменные принадлежности (тетрадь, ручка).</w:t>
      </w:r>
    </w:p>
    <w:p w:rsidR="00246374" w:rsidRPr="00246374" w:rsidRDefault="00246374" w:rsidP="00246374">
      <w:pPr>
        <w:ind w:left="360"/>
        <w:jc w:val="both"/>
        <w:rPr>
          <w:color w:val="000000"/>
          <w:sz w:val="28"/>
          <w:szCs w:val="28"/>
        </w:rPr>
      </w:pPr>
    </w:p>
    <w:p w:rsidR="000A319B" w:rsidRDefault="000A319B" w:rsidP="000A319B">
      <w:pPr>
        <w:tabs>
          <w:tab w:val="left" w:pos="0"/>
          <w:tab w:val="left" w:pos="993"/>
          <w:tab w:val="left" w:pos="8505"/>
        </w:tabs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Практическое занятие №</w:t>
      </w:r>
      <w:r>
        <w:rPr>
          <w:b/>
          <w:sz w:val="28"/>
        </w:rPr>
        <w:t>3</w:t>
      </w:r>
    </w:p>
    <w:p w:rsidR="000A319B" w:rsidRDefault="000A319B" w:rsidP="000A319B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«Профилактика и технологии разрешения конфликтов»</w:t>
      </w:r>
    </w:p>
    <w:p w:rsidR="000A319B" w:rsidRDefault="000A319B" w:rsidP="000A319B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</w:p>
    <w:p w:rsidR="008521D4" w:rsidRPr="008521D4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 w:rsidRPr="008521D4">
        <w:rPr>
          <w:b/>
          <w:bCs/>
          <w:iCs/>
          <w:color w:val="000000"/>
          <w:sz w:val="28"/>
          <w:szCs w:val="28"/>
        </w:rPr>
        <w:t xml:space="preserve">Упражнение 1. </w:t>
      </w:r>
      <w:r w:rsidRPr="008521D4">
        <w:rPr>
          <w:bCs/>
          <w:iCs/>
          <w:color w:val="000000"/>
          <w:sz w:val="28"/>
          <w:szCs w:val="28"/>
        </w:rPr>
        <w:t>«Что я делаю и какие эмоции переживаю в конфликте?»</w:t>
      </w:r>
    </w:p>
    <w:p w:rsidR="008521D4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Задание индивидуальное: участникам тренинга предлагается записать, что они чаще всего делают, когда сами попадают в конфликт, и какие эмоции чаще всего при этом испытывают. После его выполнения осуществляется анализ результатов работы группы. Подробная рефлексия не проводится, только фиксируются результаты.</w:t>
      </w:r>
    </w:p>
    <w:p w:rsidR="008521D4" w:rsidRPr="00D76F3F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Затем группе предлагаются еще два вопроса. Первый имеет несколько вариантов, на каждый из которых можно получить разные ответы от одной и той же аудитории:</w:t>
      </w:r>
    </w:p>
    <w:p w:rsidR="008521D4" w:rsidRPr="00D76F3F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а) можно ли прожить без конфликтов?</w:t>
      </w:r>
    </w:p>
    <w:p w:rsidR="008521D4" w:rsidRPr="00D76F3F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б) можно ли научиться бесконфликтному общению?</w:t>
      </w:r>
    </w:p>
    <w:p w:rsidR="008521D4" w:rsidRPr="00D76F3F" w:rsidRDefault="008521D4" w:rsidP="008521D4">
      <w:pPr>
        <w:ind w:firstLine="709"/>
        <w:jc w:val="both"/>
        <w:rPr>
          <w:color w:val="000000"/>
          <w:sz w:val="28"/>
          <w:szCs w:val="28"/>
        </w:rPr>
      </w:pPr>
      <w:r w:rsidRPr="00D76F3F">
        <w:rPr>
          <w:color w:val="000000"/>
          <w:sz w:val="28"/>
          <w:szCs w:val="28"/>
        </w:rPr>
        <w:t>в) можно ли уйти от конфликтов?</w:t>
      </w:r>
    </w:p>
    <w:p w:rsidR="00246374" w:rsidRPr="00246374" w:rsidRDefault="00246374" w:rsidP="0024637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Игра- тренинг </w:t>
      </w:r>
      <w:r w:rsidRPr="00FF6434">
        <w:rPr>
          <w:bCs/>
          <w:sz w:val="28"/>
          <w:szCs w:val="28"/>
        </w:rPr>
        <w:t>«Переговоры»</w:t>
      </w:r>
    </w:p>
    <w:p w:rsidR="00246374" w:rsidRPr="00246374" w:rsidRDefault="00246374" w:rsidP="00246374">
      <w:pPr>
        <w:ind w:firstLine="709"/>
        <w:jc w:val="both"/>
        <w:rPr>
          <w:sz w:val="28"/>
          <w:szCs w:val="28"/>
        </w:rPr>
      </w:pPr>
      <w:r w:rsidRPr="00246374">
        <w:rPr>
          <w:b/>
          <w:bCs/>
          <w:sz w:val="28"/>
          <w:szCs w:val="28"/>
        </w:rPr>
        <w:t>Цель игры</w:t>
      </w:r>
      <w:r w:rsidRPr="00246374">
        <w:rPr>
          <w:sz w:val="28"/>
          <w:szCs w:val="28"/>
        </w:rPr>
        <w:t>: приобрести опыт поиска совпадающих интересов, умения анализировать интересы различающие.</w:t>
      </w:r>
    </w:p>
    <w:p w:rsidR="006A6DC2" w:rsidRDefault="00246374" w:rsidP="00246374">
      <w:pPr>
        <w:ind w:firstLine="709"/>
        <w:jc w:val="both"/>
        <w:rPr>
          <w:sz w:val="28"/>
          <w:szCs w:val="28"/>
        </w:rPr>
      </w:pPr>
      <w:r w:rsidRPr="00246374">
        <w:rPr>
          <w:sz w:val="28"/>
          <w:szCs w:val="28"/>
        </w:rPr>
        <w:t xml:space="preserve">Ведущий предлагает участникам разделиться на три группы, например, учителя – родители – ученики, или преподаватели – студенты – заместитель декана, или родители невесты –родители жениха </w:t>
      </w:r>
      <w:r w:rsidR="007E52A1">
        <w:rPr>
          <w:sz w:val="28"/>
          <w:szCs w:val="28"/>
        </w:rPr>
        <w:t>–</w:t>
      </w:r>
      <w:r w:rsidRPr="00246374">
        <w:rPr>
          <w:sz w:val="28"/>
          <w:szCs w:val="28"/>
        </w:rPr>
        <w:t xml:space="preserve"> друзья молодых и т.п. </w:t>
      </w:r>
    </w:p>
    <w:p w:rsidR="00D619AC" w:rsidRPr="00246374" w:rsidRDefault="00246374" w:rsidP="00246374">
      <w:pPr>
        <w:ind w:firstLine="709"/>
        <w:jc w:val="both"/>
        <w:rPr>
          <w:sz w:val="28"/>
          <w:szCs w:val="28"/>
        </w:rPr>
      </w:pPr>
      <w:r w:rsidRPr="00246374">
        <w:rPr>
          <w:sz w:val="28"/>
          <w:szCs w:val="28"/>
        </w:rPr>
        <w:t xml:space="preserve">Каждая из групп получает задание подготовиться к переговорам по вопросу, например, организации выпускного бала, или выезда на </w:t>
      </w:r>
      <w:proofErr w:type="spellStart"/>
      <w:r w:rsidRPr="00246374">
        <w:rPr>
          <w:sz w:val="28"/>
          <w:szCs w:val="28"/>
        </w:rPr>
        <w:t>сельхозуборочные</w:t>
      </w:r>
      <w:proofErr w:type="spellEnd"/>
      <w:r w:rsidRPr="00246374">
        <w:rPr>
          <w:sz w:val="28"/>
          <w:szCs w:val="28"/>
        </w:rPr>
        <w:t xml:space="preserve"> работы, или проведения свадьбы и т.п. Когда подготовительная работа завершена, ведущий раздает участникам карточки с индивидуальными заданиями, предупреждая, что их нельзя обнародовать до конца игры.</w:t>
      </w:r>
    </w:p>
    <w:p w:rsidR="000A319B" w:rsidRDefault="000A319B" w:rsidP="00246374">
      <w:pPr>
        <w:ind w:firstLine="709"/>
        <w:jc w:val="both"/>
      </w:pPr>
    </w:p>
    <w:p w:rsidR="000A319B" w:rsidRDefault="000A319B" w:rsidP="000A319B">
      <w:pPr>
        <w:tabs>
          <w:tab w:val="left" w:pos="0"/>
          <w:tab w:val="left" w:pos="993"/>
          <w:tab w:val="left" w:pos="8505"/>
        </w:tabs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Практическое занятие №</w:t>
      </w:r>
      <w:r>
        <w:rPr>
          <w:b/>
          <w:sz w:val="28"/>
        </w:rPr>
        <w:t>4</w:t>
      </w:r>
    </w:p>
    <w:p w:rsidR="000A319B" w:rsidRDefault="000A319B" w:rsidP="000A319B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</w:t>
      </w:r>
      <w:r w:rsidRPr="000A319B">
        <w:rPr>
          <w:b/>
          <w:sz w:val="28"/>
          <w:szCs w:val="28"/>
        </w:rPr>
        <w:t>Искусство переговоров. Процесс медиации. Круги примирения</w:t>
      </w:r>
      <w:r>
        <w:rPr>
          <w:b/>
          <w:sz w:val="28"/>
          <w:szCs w:val="28"/>
        </w:rPr>
        <w:t>»</w:t>
      </w:r>
    </w:p>
    <w:p w:rsidR="000A319B" w:rsidRDefault="000A319B" w:rsidP="000A319B">
      <w:pPr>
        <w:jc w:val="center"/>
      </w:pPr>
    </w:p>
    <w:p w:rsidR="007E0BB0" w:rsidRDefault="007E0BB0" w:rsidP="007E0BB0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Вопросы для подготовки к занятию и обсуждения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Восстановительная программа «Круги сообществ»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Принципы восстановительной медиации: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Виды Круга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Правила Встречи в Круге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Фазы проведения Круга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Вопросы для проведения Круг</w:t>
      </w:r>
    </w:p>
    <w:p w:rsidR="007E0BB0" w:rsidRDefault="007E0BB0" w:rsidP="007E0BB0">
      <w:pPr>
        <w:ind w:firstLine="709"/>
        <w:jc w:val="both"/>
      </w:pPr>
    </w:p>
    <w:p w:rsidR="007E0BB0" w:rsidRDefault="007E0BB0" w:rsidP="007E0BB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Практические задания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правилами работы Круга. Проведение процедуры восстановительной медиации «Круг сообщества»</w:t>
      </w:r>
    </w:p>
    <w:p w:rsidR="000A319B" w:rsidRDefault="000A319B" w:rsidP="000A319B">
      <w:pPr>
        <w:jc w:val="center"/>
      </w:pPr>
    </w:p>
    <w:p w:rsidR="000A319B" w:rsidRDefault="000A319B" w:rsidP="000A319B">
      <w:pPr>
        <w:tabs>
          <w:tab w:val="left" w:pos="0"/>
          <w:tab w:val="left" w:pos="993"/>
          <w:tab w:val="left" w:pos="8505"/>
        </w:tabs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Практическое занятие №</w:t>
      </w:r>
      <w:r>
        <w:rPr>
          <w:b/>
          <w:sz w:val="28"/>
        </w:rPr>
        <w:t>5</w:t>
      </w:r>
    </w:p>
    <w:p w:rsidR="000A319B" w:rsidRDefault="000A319B" w:rsidP="000A319B">
      <w:pPr>
        <w:tabs>
          <w:tab w:val="left" w:pos="0"/>
          <w:tab w:val="left" w:pos="993"/>
          <w:tab w:val="left" w:pos="85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«Искусство переговоров. Процесс медиации. Круги примирения»</w:t>
      </w:r>
    </w:p>
    <w:p w:rsidR="007E0BB0" w:rsidRDefault="007E0BB0" w:rsidP="007E0BB0">
      <w:pPr>
        <w:ind w:firstLine="709"/>
      </w:pPr>
    </w:p>
    <w:p w:rsidR="007E0BB0" w:rsidRDefault="007E0BB0" w:rsidP="007E0BB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Практические задания</w:t>
      </w:r>
    </w:p>
    <w:p w:rsidR="007E0BB0" w:rsidRDefault="007E0BB0" w:rsidP="007E0BB0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1.</w:t>
      </w:r>
      <w:r>
        <w:rPr>
          <w:sz w:val="28"/>
          <w:szCs w:val="28"/>
        </w:rPr>
        <w:t xml:space="preserve"> Проведение игры-тренинга «Необитаемый остров», направленного на отработку умения вести переговоры.</w:t>
      </w:r>
    </w:p>
    <w:p w:rsidR="000A319B" w:rsidRDefault="007E0BB0" w:rsidP="008F166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2. </w:t>
      </w:r>
      <w:r>
        <w:rPr>
          <w:sz w:val="28"/>
          <w:szCs w:val="28"/>
        </w:rPr>
        <w:t xml:space="preserve">Работа в тройках, где два студента являются оппонентами в конфликтной ситуации, а третий участник выступает в роли </w:t>
      </w:r>
      <w:proofErr w:type="spellStart"/>
      <w:r>
        <w:rPr>
          <w:sz w:val="28"/>
          <w:szCs w:val="28"/>
        </w:rPr>
        <w:t>конфликтолога</w:t>
      </w:r>
      <w:proofErr w:type="spellEnd"/>
      <w:r>
        <w:rPr>
          <w:sz w:val="28"/>
          <w:szCs w:val="28"/>
        </w:rPr>
        <w:t>, медиатора. Задача каждого участника быть в роли медиатора.</w:t>
      </w:r>
    </w:p>
    <w:p w:rsidR="00A43977" w:rsidRDefault="00A43977" w:rsidP="008F166C">
      <w:pPr>
        <w:ind w:firstLine="709"/>
        <w:jc w:val="both"/>
        <w:rPr>
          <w:sz w:val="28"/>
          <w:szCs w:val="28"/>
        </w:rPr>
      </w:pPr>
    </w:p>
    <w:p w:rsidR="00A43977" w:rsidRDefault="00A43977" w:rsidP="008F1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3977" w:rsidRDefault="00A43977" w:rsidP="00A4397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Примерная тематика рефератов</w:t>
      </w:r>
    </w:p>
    <w:p w:rsidR="00A43977" w:rsidRDefault="00A43977" w:rsidP="00A43977">
      <w:pPr>
        <w:jc w:val="center"/>
        <w:rPr>
          <w:b/>
          <w:sz w:val="28"/>
          <w:szCs w:val="28"/>
        </w:rPr>
      </w:pP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художественной литературы для урегулирования конфликтов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гендерно-ролевой идентификации в моделях индивидуального стиля поведения личности в конфликте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стиля поведения в конфликте и условий социализации личности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Детерминация способов разрешения конфликта личностными чертами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Элементы детской субкультуры в предупреждении и разрешении конфликтов межличностного взаимодействия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Общественное мнение, групповые нормы и санкции как средства влияния на поведение людей в конфликте и иго разрешение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Отражение национальных традиций в методах предупреждения и разрешения конфликтов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proofErr w:type="spellStart"/>
      <w:r>
        <w:rPr>
          <w:sz w:val="28"/>
          <w:szCs w:val="28"/>
        </w:rPr>
        <w:t>конфликтологической</w:t>
      </w:r>
      <w:proofErr w:type="spellEnd"/>
      <w:r>
        <w:rPr>
          <w:sz w:val="28"/>
          <w:szCs w:val="28"/>
        </w:rPr>
        <w:t xml:space="preserve"> компетентности посредством культуры и детской субкультуры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формы школьного </w:t>
      </w:r>
      <w:proofErr w:type="spellStart"/>
      <w:r>
        <w:rPr>
          <w:sz w:val="28"/>
          <w:szCs w:val="28"/>
        </w:rPr>
        <w:t>медиаторства</w:t>
      </w:r>
      <w:proofErr w:type="spellEnd"/>
      <w:r>
        <w:rPr>
          <w:sz w:val="28"/>
          <w:szCs w:val="28"/>
        </w:rPr>
        <w:t xml:space="preserve">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метода «Картография конфликта» </w:t>
      </w:r>
      <w:proofErr w:type="spellStart"/>
      <w:r>
        <w:rPr>
          <w:sz w:val="28"/>
          <w:szCs w:val="28"/>
        </w:rPr>
        <w:t>Х.Корнелиус</w:t>
      </w:r>
      <w:proofErr w:type="spellEnd"/>
      <w:r>
        <w:rPr>
          <w:sz w:val="28"/>
          <w:szCs w:val="28"/>
        </w:rPr>
        <w:t xml:space="preserve"> и Ш. </w:t>
      </w:r>
      <w:proofErr w:type="spellStart"/>
      <w:r>
        <w:rPr>
          <w:sz w:val="28"/>
          <w:szCs w:val="28"/>
        </w:rPr>
        <w:t>Фэйр</w:t>
      </w:r>
      <w:proofErr w:type="spellEnd"/>
      <w:r>
        <w:rPr>
          <w:sz w:val="28"/>
          <w:szCs w:val="28"/>
        </w:rPr>
        <w:t xml:space="preserve"> для разрешения реального конфликта: анализ ситуации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</w:t>
      </w:r>
      <w:proofErr w:type="spellStart"/>
      <w:r>
        <w:rPr>
          <w:sz w:val="28"/>
          <w:szCs w:val="28"/>
        </w:rPr>
        <w:t>конфликтологические</w:t>
      </w:r>
      <w:proofErr w:type="spellEnd"/>
      <w:r>
        <w:rPr>
          <w:sz w:val="28"/>
          <w:szCs w:val="28"/>
        </w:rPr>
        <w:t xml:space="preserve"> программы для детей и подростков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сказки как инварианта детской субкультуры в формировании </w:t>
      </w:r>
      <w:proofErr w:type="spellStart"/>
      <w:r>
        <w:rPr>
          <w:sz w:val="28"/>
          <w:szCs w:val="28"/>
        </w:rPr>
        <w:t>конфликтологических</w:t>
      </w:r>
      <w:proofErr w:type="spellEnd"/>
      <w:r>
        <w:rPr>
          <w:sz w:val="28"/>
          <w:szCs w:val="28"/>
        </w:rPr>
        <w:t xml:space="preserve"> умений детей и подростков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семейного конфликта в работах К </w:t>
      </w:r>
      <w:proofErr w:type="spellStart"/>
      <w:r>
        <w:rPr>
          <w:sz w:val="28"/>
          <w:szCs w:val="28"/>
        </w:rPr>
        <w:t>Г.Юнга</w:t>
      </w:r>
      <w:proofErr w:type="spellEnd"/>
      <w:r>
        <w:rPr>
          <w:sz w:val="28"/>
          <w:szCs w:val="28"/>
        </w:rPr>
        <w:t xml:space="preserve">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Рационально-интуитивный метод Дж. Скотт – практика использования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Принципиальные переговоры и «позиционный торг» - анализ достоинств и недостатков методов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формирования социальной креативности личности как условия </w:t>
      </w:r>
      <w:proofErr w:type="spellStart"/>
      <w:r>
        <w:rPr>
          <w:sz w:val="28"/>
          <w:szCs w:val="28"/>
        </w:rPr>
        <w:t>конфликтологической</w:t>
      </w:r>
      <w:proofErr w:type="spellEnd"/>
      <w:r>
        <w:rPr>
          <w:sz w:val="28"/>
          <w:szCs w:val="28"/>
        </w:rPr>
        <w:t xml:space="preserve"> компетентности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Тренинг разрешения конфликтов – современный метод формирования </w:t>
      </w:r>
      <w:proofErr w:type="spellStart"/>
      <w:r>
        <w:rPr>
          <w:sz w:val="28"/>
          <w:szCs w:val="28"/>
        </w:rPr>
        <w:t>конфликтологических</w:t>
      </w:r>
      <w:proofErr w:type="spellEnd"/>
      <w:r>
        <w:rPr>
          <w:sz w:val="28"/>
          <w:szCs w:val="28"/>
        </w:rPr>
        <w:t xml:space="preserve"> умений личности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Детский фольклор как компонент субкультуры дошкольного детства и способ урегулирования конфликтов в дошкольной группе 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Детский правовой кодекс, «кодекс чести» подростков как детерминанты межличностного поведения и урегулирования конфликтов 32</w:t>
      </w:r>
    </w:p>
    <w:p w:rsidR="00A43977" w:rsidRDefault="00A43977" w:rsidP="00A43977">
      <w:pPr>
        <w:pStyle w:val="a5"/>
        <w:numPr>
          <w:ilvl w:val="0"/>
          <w:numId w:val="4"/>
        </w:numPr>
        <w:tabs>
          <w:tab w:val="left" w:pos="993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Конфликтная личность: виды, проявления и условия конструктивного взаимодействия</w:t>
      </w:r>
    </w:p>
    <w:p w:rsidR="00A43977" w:rsidRDefault="00A43977" w:rsidP="00A43977">
      <w:pPr>
        <w:rPr>
          <w:b/>
          <w:sz w:val="28"/>
          <w:szCs w:val="28"/>
        </w:rPr>
        <w:sectPr w:rsidR="00A43977">
          <w:pgSz w:w="11906" w:h="16838"/>
          <w:pgMar w:top="1134" w:right="850" w:bottom="1134" w:left="1701" w:header="708" w:footer="708" w:gutter="0"/>
          <w:cols w:space="720"/>
        </w:sectPr>
      </w:pPr>
    </w:p>
    <w:p w:rsidR="00A43977" w:rsidRDefault="00A43977" w:rsidP="00A439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для управляемой самостоятельной работы № 1</w:t>
      </w: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Тема «</w:t>
      </w:r>
      <w:r w:rsidR="00596BB6" w:rsidRPr="00596BB6">
        <w:rPr>
          <w:rFonts w:ascii="Times New Roman" w:hAnsi="Times New Roman"/>
          <w:b/>
          <w:sz w:val="28"/>
        </w:rPr>
        <w:t>Классификация конфликтов, причины их возникновения</w:t>
      </w:r>
      <w:r>
        <w:rPr>
          <w:rFonts w:ascii="Times New Roman" w:hAnsi="Times New Roman"/>
          <w:b/>
          <w:sz w:val="28"/>
        </w:rPr>
        <w:t>»</w:t>
      </w:r>
    </w:p>
    <w:p w:rsidR="00A43977" w:rsidRDefault="00A43977" w:rsidP="00596BB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596BB6">
        <w:rPr>
          <w:sz w:val="28"/>
          <w:szCs w:val="28"/>
        </w:rPr>
        <w:t>Конфликты в больших группах: социальные и политические конфликты</w:t>
      </w:r>
    </w:p>
    <w:p w:rsidR="00596BB6" w:rsidRDefault="00596BB6" w:rsidP="00A43977">
      <w:pPr>
        <w:jc w:val="center"/>
        <w:rPr>
          <w:b/>
          <w:sz w:val="28"/>
          <w:szCs w:val="28"/>
        </w:rPr>
      </w:pPr>
    </w:p>
    <w:p w:rsidR="00596BB6" w:rsidRDefault="00596BB6" w:rsidP="0059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управляемой самостоятельной работы № </w:t>
      </w:r>
      <w:r>
        <w:rPr>
          <w:b/>
          <w:sz w:val="28"/>
          <w:szCs w:val="28"/>
        </w:rPr>
        <w:t>2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Тема «</w:t>
      </w:r>
      <w:r w:rsidRPr="00596BB6">
        <w:rPr>
          <w:rFonts w:ascii="Times New Roman" w:hAnsi="Times New Roman"/>
          <w:b/>
          <w:sz w:val="28"/>
        </w:rPr>
        <w:t>Классификация конфликтов, причины их возникновения</w:t>
      </w:r>
      <w:r>
        <w:rPr>
          <w:rFonts w:ascii="Times New Roman" w:hAnsi="Times New Roman"/>
          <w:b/>
          <w:sz w:val="28"/>
        </w:rPr>
        <w:t>»</w:t>
      </w:r>
    </w:p>
    <w:p w:rsidR="00596BB6" w:rsidRDefault="00596BB6" w:rsidP="00596BB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Характеристика барьеров межличностного общения и их влияние на динамику конфликта</w:t>
      </w:r>
    </w:p>
    <w:p w:rsidR="00596BB6" w:rsidRDefault="00596BB6" w:rsidP="00A43977">
      <w:pPr>
        <w:jc w:val="center"/>
        <w:rPr>
          <w:b/>
          <w:sz w:val="28"/>
          <w:szCs w:val="28"/>
        </w:rPr>
      </w:pPr>
    </w:p>
    <w:p w:rsidR="00A43977" w:rsidRDefault="00A43977" w:rsidP="00A439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управляемой самостоятельной работы № </w:t>
      </w:r>
      <w:r w:rsidR="00596BB6">
        <w:rPr>
          <w:b/>
          <w:sz w:val="28"/>
          <w:szCs w:val="28"/>
        </w:rPr>
        <w:t>3</w:t>
      </w: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Тема «</w:t>
      </w:r>
      <w:r w:rsidR="00596BB6" w:rsidRPr="00596BB6">
        <w:rPr>
          <w:rFonts w:ascii="Times New Roman" w:hAnsi="Times New Roman"/>
          <w:b/>
          <w:sz w:val="28"/>
        </w:rPr>
        <w:t>Характеристика видов конфликтов. Поведение людей в конфликте</w:t>
      </w:r>
      <w:r>
        <w:rPr>
          <w:rFonts w:ascii="Times New Roman" w:hAnsi="Times New Roman"/>
          <w:b/>
          <w:sz w:val="28"/>
        </w:rPr>
        <w:t>»</w:t>
      </w:r>
    </w:p>
    <w:p w:rsidR="00A43977" w:rsidRDefault="00A43977" w:rsidP="00596BB6">
      <w:pPr>
        <w:pStyle w:val="1"/>
        <w:tabs>
          <w:tab w:val="left" w:pos="0"/>
          <w:tab w:val="left" w:pos="8505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 </w:t>
      </w:r>
      <w:r w:rsidR="00596BB6">
        <w:rPr>
          <w:rFonts w:ascii="Times New Roman" w:hAnsi="Times New Roman"/>
          <w:sz w:val="28"/>
          <w:szCs w:val="28"/>
        </w:rPr>
        <w:t>Специфика гендерных конфликтов</w:t>
      </w:r>
    </w:p>
    <w:p w:rsidR="00A43977" w:rsidRDefault="00A43977" w:rsidP="00A43977">
      <w:pPr>
        <w:jc w:val="center"/>
        <w:rPr>
          <w:b/>
          <w:sz w:val="28"/>
          <w:szCs w:val="28"/>
        </w:rPr>
      </w:pPr>
    </w:p>
    <w:p w:rsidR="00A43977" w:rsidRDefault="00A43977" w:rsidP="00A439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управляемой самостоятельной работы № </w:t>
      </w:r>
      <w:r w:rsidR="00596BB6">
        <w:rPr>
          <w:b/>
          <w:sz w:val="28"/>
          <w:szCs w:val="28"/>
        </w:rPr>
        <w:t>4</w:t>
      </w: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43977" w:rsidRDefault="00A43977" w:rsidP="00A43977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Pr="00596BB6">
        <w:rPr>
          <w:rFonts w:ascii="Times New Roman" w:hAnsi="Times New Roman"/>
          <w:b/>
          <w:sz w:val="28"/>
          <w:szCs w:val="28"/>
        </w:rPr>
        <w:t>«</w:t>
      </w:r>
      <w:r w:rsidR="00596BB6" w:rsidRPr="00596BB6">
        <w:rPr>
          <w:rFonts w:ascii="Times New Roman" w:hAnsi="Times New Roman"/>
          <w:b/>
          <w:sz w:val="28"/>
          <w:szCs w:val="28"/>
        </w:rPr>
        <w:t>Характеристика видов конфликтов. Поведение людей в конфликте</w:t>
      </w:r>
      <w:r w:rsidRPr="00596BB6">
        <w:rPr>
          <w:rFonts w:ascii="Times New Roman" w:hAnsi="Times New Roman"/>
          <w:b/>
          <w:sz w:val="28"/>
        </w:rPr>
        <w:t>»</w:t>
      </w:r>
    </w:p>
    <w:p w:rsidR="00596BB6" w:rsidRDefault="00596BB6" w:rsidP="00A4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Специфика семейных конфликтов</w:t>
      </w:r>
    </w:p>
    <w:p w:rsidR="00596BB6" w:rsidRDefault="00596BB6" w:rsidP="00A43977">
      <w:pPr>
        <w:ind w:firstLine="709"/>
        <w:jc w:val="both"/>
        <w:rPr>
          <w:sz w:val="28"/>
          <w:szCs w:val="28"/>
        </w:rPr>
      </w:pPr>
    </w:p>
    <w:p w:rsidR="00A43977" w:rsidRDefault="00A43977" w:rsidP="008F166C">
      <w:pPr>
        <w:ind w:firstLine="709"/>
        <w:jc w:val="both"/>
      </w:pPr>
    </w:p>
    <w:p w:rsidR="00596BB6" w:rsidRDefault="00596BB6" w:rsidP="0059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управляемой самостоятельной работы № </w:t>
      </w:r>
      <w:r>
        <w:rPr>
          <w:b/>
          <w:sz w:val="28"/>
          <w:szCs w:val="28"/>
        </w:rPr>
        <w:t>5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Pr="00596BB6">
        <w:rPr>
          <w:rFonts w:ascii="Times New Roman" w:hAnsi="Times New Roman"/>
          <w:b/>
          <w:sz w:val="28"/>
          <w:szCs w:val="28"/>
        </w:rPr>
        <w:t>«</w:t>
      </w:r>
      <w:r w:rsidRPr="00596BB6">
        <w:rPr>
          <w:rFonts w:ascii="Times New Roman" w:hAnsi="Times New Roman"/>
          <w:b/>
          <w:sz w:val="28"/>
          <w:szCs w:val="28"/>
        </w:rPr>
        <w:t>Профилактика и технологии разрешения конфликтов</w:t>
      </w:r>
      <w:r w:rsidRPr="00596BB6">
        <w:rPr>
          <w:rFonts w:ascii="Times New Roman" w:hAnsi="Times New Roman"/>
          <w:b/>
          <w:sz w:val="28"/>
        </w:rPr>
        <w:t>»</w:t>
      </w:r>
    </w:p>
    <w:p w:rsidR="00B4684A" w:rsidRDefault="00596BB6" w:rsidP="00B4684A">
      <w:pPr>
        <w:pStyle w:val="a6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Конфликты в условиях учебной деятельности. </w:t>
      </w:r>
    </w:p>
    <w:p w:rsidR="00596BB6" w:rsidRDefault="00B4684A" w:rsidP="00B4684A">
      <w:pPr>
        <w:pStyle w:val="a6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0" w:name="_GoBack"/>
      <w:bookmarkEnd w:id="0"/>
      <w:r w:rsidR="00596BB6">
        <w:rPr>
          <w:sz w:val="28"/>
          <w:szCs w:val="28"/>
        </w:rPr>
        <w:t>Способы разрешения конфликтов между учителем и учениками, между учителем и родителями.</w:t>
      </w:r>
    </w:p>
    <w:p w:rsidR="00596BB6" w:rsidRDefault="00596BB6" w:rsidP="00596BB6">
      <w:pPr>
        <w:tabs>
          <w:tab w:val="left" w:pos="993"/>
          <w:tab w:val="left" w:pos="1134"/>
        </w:tabs>
        <w:autoSpaceDN w:val="0"/>
        <w:ind w:left="709"/>
        <w:jc w:val="both"/>
        <w:rPr>
          <w:sz w:val="28"/>
          <w:szCs w:val="28"/>
        </w:rPr>
      </w:pPr>
    </w:p>
    <w:p w:rsidR="00596BB6" w:rsidRDefault="00596BB6" w:rsidP="0059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управляемой самостоятельной работы № </w:t>
      </w:r>
      <w:r>
        <w:rPr>
          <w:b/>
          <w:sz w:val="28"/>
          <w:szCs w:val="28"/>
        </w:rPr>
        <w:t>6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96BB6" w:rsidRDefault="00596BB6" w:rsidP="00596BB6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Pr="00596BB6">
        <w:rPr>
          <w:rFonts w:ascii="Times New Roman" w:hAnsi="Times New Roman"/>
          <w:b/>
          <w:sz w:val="28"/>
          <w:szCs w:val="28"/>
        </w:rPr>
        <w:t>«</w:t>
      </w:r>
      <w:r w:rsidRPr="00596BB6">
        <w:rPr>
          <w:rFonts w:ascii="Times New Roman" w:hAnsi="Times New Roman"/>
          <w:b/>
          <w:sz w:val="28"/>
          <w:szCs w:val="28"/>
        </w:rPr>
        <w:t>Искусство переговоров. Процесс медиации. Круги примирения</w:t>
      </w:r>
      <w:r w:rsidRPr="00596BB6">
        <w:rPr>
          <w:rFonts w:ascii="Times New Roman" w:hAnsi="Times New Roman"/>
          <w:b/>
          <w:sz w:val="28"/>
        </w:rPr>
        <w:t>»</w:t>
      </w:r>
    </w:p>
    <w:p w:rsidR="00596BB6" w:rsidRDefault="00596BB6" w:rsidP="00596BB6">
      <w:pPr>
        <w:numPr>
          <w:ilvl w:val="0"/>
          <w:numId w:val="5"/>
        </w:numPr>
        <w:tabs>
          <w:tab w:val="left" w:pos="993"/>
          <w:tab w:val="left" w:pos="1134"/>
        </w:tabs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Диагностика основных стратегий поведения в конфликтных ситуациях. </w:t>
      </w:r>
    </w:p>
    <w:p w:rsidR="00596BB6" w:rsidRDefault="00596BB6" w:rsidP="008F166C">
      <w:pPr>
        <w:ind w:firstLine="709"/>
        <w:jc w:val="both"/>
      </w:pPr>
    </w:p>
    <w:sectPr w:rsidR="00596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E4DC3"/>
    <w:multiLevelType w:val="multilevel"/>
    <w:tmpl w:val="CDC0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05A97"/>
    <w:multiLevelType w:val="multilevel"/>
    <w:tmpl w:val="2C90F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A972ED"/>
    <w:multiLevelType w:val="hybridMultilevel"/>
    <w:tmpl w:val="65A6EAD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4B1E7B3C"/>
    <w:multiLevelType w:val="multilevel"/>
    <w:tmpl w:val="0AD8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3A664D"/>
    <w:multiLevelType w:val="hybridMultilevel"/>
    <w:tmpl w:val="AE4AD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D34"/>
    <w:rsid w:val="00015D34"/>
    <w:rsid w:val="000A319B"/>
    <w:rsid w:val="001332CC"/>
    <w:rsid w:val="00246374"/>
    <w:rsid w:val="002D594C"/>
    <w:rsid w:val="00596BB6"/>
    <w:rsid w:val="006A6DC2"/>
    <w:rsid w:val="007E0BB0"/>
    <w:rsid w:val="007E343D"/>
    <w:rsid w:val="007E52A1"/>
    <w:rsid w:val="008521D4"/>
    <w:rsid w:val="008F166C"/>
    <w:rsid w:val="00A43977"/>
    <w:rsid w:val="00B11783"/>
    <w:rsid w:val="00B4684A"/>
    <w:rsid w:val="00C63B31"/>
    <w:rsid w:val="00CC21D3"/>
    <w:rsid w:val="00D619AC"/>
    <w:rsid w:val="00F575E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A9C44-0A1C-4781-823E-55C25C10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D594C"/>
    <w:pPr>
      <w:spacing w:before="100" w:beforeAutospacing="1" w:after="100" w:afterAutospacing="1"/>
    </w:pPr>
  </w:style>
  <w:style w:type="paragraph" w:customStyle="1" w:styleId="p">
    <w:name w:val="p"/>
    <w:basedOn w:val="a"/>
    <w:rsid w:val="002D594C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2D594C"/>
    <w:rPr>
      <w:b/>
      <w:bCs/>
    </w:rPr>
  </w:style>
  <w:style w:type="character" w:styleId="a4">
    <w:name w:val="Emphasis"/>
    <w:basedOn w:val="a0"/>
    <w:uiPriority w:val="20"/>
    <w:qFormat/>
    <w:rsid w:val="002D594C"/>
    <w:rPr>
      <w:i/>
      <w:iCs/>
    </w:rPr>
  </w:style>
  <w:style w:type="paragraph" w:styleId="a5">
    <w:name w:val="List Paragraph"/>
    <w:basedOn w:val="a"/>
    <w:uiPriority w:val="34"/>
    <w:qFormat/>
    <w:rsid w:val="00246374"/>
    <w:pPr>
      <w:ind w:left="720"/>
      <w:contextualSpacing/>
    </w:pPr>
  </w:style>
  <w:style w:type="paragraph" w:customStyle="1" w:styleId="1">
    <w:name w:val="Обычный1"/>
    <w:rsid w:val="00A43977"/>
    <w:pPr>
      <w:widowControl w:val="0"/>
      <w:snapToGrid w:val="0"/>
      <w:spacing w:after="0" w:line="336" w:lineRule="auto"/>
      <w:ind w:firstLine="720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6">
    <w:name w:val="Normal (Web)"/>
    <w:basedOn w:val="a"/>
    <w:semiHidden/>
    <w:unhideWhenUsed/>
    <w:rsid w:val="00596BB6"/>
    <w:pPr>
      <w:autoSpaceDE w:val="0"/>
      <w:autoSpaceDN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2020-01-07T12:54:00Z</dcterms:created>
  <dcterms:modified xsi:type="dcterms:W3CDTF">2020-01-07T18:04:00Z</dcterms:modified>
</cp:coreProperties>
</file>